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3484" w14:textId="77777777" w:rsidR="00D030C7" w:rsidRDefault="00924153" w:rsidP="00F63B6C">
      <w:pPr>
        <w:jc w:val="right"/>
        <w:rPr>
          <w:sz w:val="24"/>
        </w:rPr>
      </w:pPr>
      <w:r w:rsidRPr="00F63B6C">
        <w:rPr>
          <w:rFonts w:hint="eastAsia"/>
          <w:sz w:val="24"/>
        </w:rPr>
        <w:t>（様式</w:t>
      </w:r>
      <w:r w:rsidRPr="00F63B6C">
        <w:rPr>
          <w:rFonts w:hint="eastAsia"/>
          <w:sz w:val="24"/>
        </w:rPr>
        <w:t>A</w:t>
      </w:r>
      <w:r w:rsidRPr="00F63B6C">
        <w:rPr>
          <w:rFonts w:hint="eastAsia"/>
          <w:sz w:val="24"/>
        </w:rPr>
        <w:t>）</w:t>
      </w:r>
    </w:p>
    <w:p w14:paraId="1B199109" w14:textId="77777777" w:rsidR="00D055B4" w:rsidRDefault="00924153" w:rsidP="00D055B4">
      <w:pPr>
        <w:jc w:val="center"/>
        <w:rPr>
          <w:sz w:val="36"/>
        </w:rPr>
      </w:pPr>
      <w:r>
        <w:rPr>
          <w:rFonts w:hint="eastAsia"/>
          <w:sz w:val="36"/>
        </w:rPr>
        <w:t>（記入例）</w:t>
      </w:r>
    </w:p>
    <w:p w14:paraId="3EDDBB05" w14:textId="77777777" w:rsidR="00D030C7" w:rsidRDefault="00924153">
      <w:pPr>
        <w:jc w:val="center"/>
        <w:rPr>
          <w:b/>
          <w:sz w:val="40"/>
          <w:bdr w:val="single" w:sz="4" w:space="0" w:color="auto"/>
        </w:rPr>
      </w:pPr>
      <w:r>
        <w:rPr>
          <w:rFonts w:hint="eastAsia"/>
          <w:b/>
          <w:sz w:val="40"/>
          <w:bdr w:val="single" w:sz="4" w:space="0" w:color="auto"/>
        </w:rPr>
        <w:t>入　札　書</w:t>
      </w:r>
    </w:p>
    <w:p w14:paraId="5B5C83DC" w14:textId="77777777" w:rsidR="00D030C7" w:rsidRDefault="00A12ED1">
      <w:pPr>
        <w:jc w:val="center"/>
        <w:rPr>
          <w:b/>
          <w:sz w:val="24"/>
        </w:rPr>
      </w:pPr>
    </w:p>
    <w:p w14:paraId="073B6EFC" w14:textId="77777777" w:rsidR="00D030C7" w:rsidRDefault="00924153">
      <w:pPr>
        <w:pStyle w:val="a4"/>
        <w:jc w:val="both"/>
      </w:pPr>
      <w:r>
        <w:rPr>
          <w:rFonts w:hint="eastAsia"/>
        </w:rPr>
        <w:t xml:space="preserve">１．入　札　業　務　名　　　　</w:t>
      </w:r>
    </w:p>
    <w:p w14:paraId="0E1D67C8" w14:textId="6550CDB6" w:rsidR="00D030C7" w:rsidRDefault="00924153" w:rsidP="00240586">
      <w:pPr>
        <w:ind w:leftChars="351" w:left="853" w:firstLineChars="44" w:firstLine="120"/>
        <w:rPr>
          <w:kern w:val="0"/>
          <w:sz w:val="24"/>
          <w:szCs w:val="24"/>
        </w:rPr>
      </w:pPr>
      <w:r w:rsidRPr="00240586">
        <w:rPr>
          <w:rFonts w:hint="eastAsia"/>
          <w:kern w:val="0"/>
          <w:sz w:val="24"/>
          <w:szCs w:val="24"/>
        </w:rPr>
        <w:t>天理市立</w:t>
      </w:r>
      <w:r w:rsidR="00A12ED1">
        <w:rPr>
          <w:rFonts w:hint="eastAsia"/>
          <w:kern w:val="0"/>
          <w:sz w:val="24"/>
          <w:szCs w:val="24"/>
        </w:rPr>
        <w:t>公民館</w:t>
      </w:r>
      <w:r>
        <w:rPr>
          <w:rFonts w:hint="eastAsia"/>
          <w:kern w:val="0"/>
          <w:sz w:val="24"/>
          <w:szCs w:val="24"/>
        </w:rPr>
        <w:t>L</w:t>
      </w:r>
      <w:r w:rsidRPr="00240586">
        <w:rPr>
          <w:rFonts w:hint="eastAsia"/>
          <w:kern w:val="0"/>
          <w:sz w:val="24"/>
          <w:szCs w:val="24"/>
        </w:rPr>
        <w:t>ED</w:t>
      </w:r>
      <w:r w:rsidRPr="00240586">
        <w:rPr>
          <w:rFonts w:hint="eastAsia"/>
          <w:kern w:val="0"/>
          <w:sz w:val="24"/>
          <w:szCs w:val="24"/>
        </w:rPr>
        <w:t>照明機器賃貸借（リース）</w:t>
      </w:r>
      <w:r>
        <w:rPr>
          <w:rFonts w:hint="eastAsia"/>
          <w:kern w:val="0"/>
          <w:sz w:val="24"/>
          <w:szCs w:val="24"/>
        </w:rPr>
        <w:t>業務</w:t>
      </w:r>
    </w:p>
    <w:p w14:paraId="192319E8" w14:textId="36B61A11" w:rsidR="001E25E8" w:rsidRPr="00240586" w:rsidRDefault="00A12ED1" w:rsidP="00240586">
      <w:pPr>
        <w:ind w:leftChars="351" w:left="853" w:firstLineChars="44" w:firstLine="107"/>
        <w:rPr>
          <w:sz w:val="24"/>
        </w:rPr>
      </w:pPr>
      <w:r>
        <w:rPr>
          <w:noProof/>
        </w:rPr>
        <w:pict w14:anchorId="48A33D56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8" type="#_x0000_t62" style="position:absolute;left:0;text-align:left;margin-left:162.05pt;margin-top:18.5pt;width:361.05pt;height:50.25pt;z-index:25165670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" adj="-3470,49067">
            <v:textbox style="mso-next-textbox:#AutoShape 2" inset="5.85pt,.7pt,5.85pt,.7pt">
              <w:txbxContent>
                <w:p w14:paraId="7271DFA6" w14:textId="512D8A49" w:rsidR="00D055B4" w:rsidRDefault="00481502" w:rsidP="00D055B4">
                  <w:r>
                    <w:rPr>
                      <w:rFonts w:hint="eastAsia"/>
                    </w:rPr>
                    <w:t>￥</w:t>
                  </w:r>
                  <w:r w:rsidR="00924153">
                    <w:rPr>
                      <w:rFonts w:hint="eastAsia"/>
                    </w:rPr>
                    <w:t>で締めてください。</w:t>
                  </w:r>
                </w:p>
                <w:p w14:paraId="159DDDE4" w14:textId="77777777" w:rsidR="00D055B4" w:rsidRDefault="00924153" w:rsidP="00D055B4">
                  <w:r>
                    <w:rPr>
                      <w:rFonts w:hint="eastAsia"/>
                    </w:rPr>
                    <w:t>消費税及び地方消費税を含まない額で記入してください。</w:t>
                  </w:r>
                </w:p>
              </w:txbxContent>
            </v:textbox>
          </v:shape>
        </w:pict>
      </w:r>
    </w:p>
    <w:p w14:paraId="72A5A03C" w14:textId="04B19D53" w:rsidR="00D030C7" w:rsidRDefault="00924153">
      <w:pPr>
        <w:ind w:left="4900" w:hangingChars="1795" w:hanging="4900"/>
        <w:rPr>
          <w:sz w:val="24"/>
        </w:rPr>
      </w:pPr>
      <w:r>
        <w:rPr>
          <w:rFonts w:hint="eastAsia"/>
          <w:sz w:val="24"/>
        </w:rPr>
        <w:t>２．履　行　場　所</w:t>
      </w:r>
    </w:p>
    <w:p w14:paraId="57011E86" w14:textId="36464EB0" w:rsidR="00D030C7" w:rsidRDefault="00924153">
      <w:pPr>
        <w:ind w:left="4900" w:hangingChars="1795" w:hanging="4900"/>
        <w:rPr>
          <w:sz w:val="24"/>
        </w:rPr>
      </w:pPr>
      <w:r>
        <w:rPr>
          <w:rFonts w:hint="eastAsia"/>
          <w:sz w:val="24"/>
        </w:rPr>
        <w:t xml:space="preserve">　　　　天理</w:t>
      </w:r>
      <w:r w:rsidR="00A12ED1">
        <w:rPr>
          <w:rFonts w:hint="eastAsia"/>
          <w:sz w:val="24"/>
        </w:rPr>
        <w:t>市立井戸堂公民館</w:t>
      </w:r>
      <w:r>
        <w:rPr>
          <w:rFonts w:hint="eastAsia"/>
          <w:sz w:val="24"/>
        </w:rPr>
        <w:t xml:space="preserve">　他</w:t>
      </w:r>
      <w:r w:rsidR="00A12ED1">
        <w:rPr>
          <w:rFonts w:hint="eastAsia"/>
          <w:sz w:val="24"/>
        </w:rPr>
        <w:t>６</w:t>
      </w:r>
      <w:r>
        <w:rPr>
          <w:rFonts w:hint="eastAsia"/>
          <w:sz w:val="24"/>
        </w:rPr>
        <w:t>箇所</w:t>
      </w:r>
    </w:p>
    <w:p w14:paraId="60FCD6EA" w14:textId="3353F3A0" w:rsidR="00D030C7" w:rsidRDefault="00924153">
      <w:pPr>
        <w:ind w:left="4361" w:hangingChars="1795" w:hanging="4361"/>
        <w:rPr>
          <w:sz w:val="24"/>
        </w:rPr>
      </w:pPr>
      <w:r>
        <w:rPr>
          <w:rFonts w:hint="eastAsia"/>
        </w:rPr>
        <w:t xml:space="preserve">　　</w:t>
      </w:r>
    </w:p>
    <w:p w14:paraId="5ECDBFD9" w14:textId="77777777" w:rsidR="00D030C7" w:rsidRPr="00174279" w:rsidRDefault="00924153">
      <w:pPr>
        <w:rPr>
          <w:bCs/>
          <w:sz w:val="24"/>
        </w:rPr>
      </w:pPr>
      <w:r w:rsidRPr="00174279">
        <w:rPr>
          <w:rFonts w:hint="eastAsia"/>
          <w:bCs/>
          <w:sz w:val="24"/>
        </w:rPr>
        <w:t xml:space="preserve">３．入　札　金　額（消費税及び地方消費税を除く）　</w:t>
      </w:r>
    </w:p>
    <w:p w14:paraId="1645D6CE" w14:textId="77777777" w:rsidR="00D030C7" w:rsidRPr="00174279" w:rsidRDefault="00924153">
      <w:pPr>
        <w:rPr>
          <w:bCs/>
          <w:sz w:val="24"/>
        </w:rPr>
      </w:pPr>
      <w:r>
        <w:rPr>
          <w:rFonts w:hint="eastAsia"/>
          <w:b/>
          <w:sz w:val="24"/>
        </w:rPr>
        <w:t xml:space="preserve">　　　　　　　　　　　　　　　　　　　　　　　　　　　</w:t>
      </w:r>
      <w:r w:rsidRPr="00174279">
        <w:rPr>
          <w:rFonts w:hint="eastAsia"/>
          <w:bCs/>
          <w:sz w:val="24"/>
        </w:rPr>
        <w:t>（円単位）</w:t>
      </w:r>
    </w:p>
    <w:tbl>
      <w:tblPr>
        <w:tblW w:w="7115" w:type="dxa"/>
        <w:tblInd w:w="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100" w:type="dxa"/>
          <w:bottom w:w="40" w:type="dxa"/>
          <w:right w:w="100" w:type="dxa"/>
        </w:tblCellMar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D030C7" w14:paraId="067EE8AF" w14:textId="77777777">
        <w:trPr>
          <w:trHeight w:val="1153"/>
        </w:trPr>
        <w:tc>
          <w:tcPr>
            <w:tcW w:w="711" w:type="dxa"/>
            <w:vAlign w:val="center"/>
          </w:tcPr>
          <w:p w14:paraId="104E50B1" w14:textId="77777777" w:rsidR="00D030C7" w:rsidRDefault="00A12ED1">
            <w:pPr>
              <w:jc w:val="center"/>
              <w:rPr>
                <w:b/>
                <w:sz w:val="48"/>
              </w:rPr>
            </w:pPr>
          </w:p>
        </w:tc>
        <w:tc>
          <w:tcPr>
            <w:tcW w:w="711" w:type="dxa"/>
            <w:vAlign w:val="center"/>
          </w:tcPr>
          <w:p w14:paraId="277A3E17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￥</w:t>
            </w:r>
          </w:p>
        </w:tc>
        <w:tc>
          <w:tcPr>
            <w:tcW w:w="711" w:type="dxa"/>
            <w:vAlign w:val="center"/>
          </w:tcPr>
          <w:p w14:paraId="17ACBD24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１</w:t>
            </w:r>
          </w:p>
        </w:tc>
        <w:tc>
          <w:tcPr>
            <w:tcW w:w="711" w:type="dxa"/>
            <w:vAlign w:val="center"/>
          </w:tcPr>
          <w:p w14:paraId="58E0DE2D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２</w:t>
            </w:r>
          </w:p>
        </w:tc>
        <w:tc>
          <w:tcPr>
            <w:tcW w:w="711" w:type="dxa"/>
            <w:vAlign w:val="center"/>
          </w:tcPr>
          <w:p w14:paraId="45B844DB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３</w:t>
            </w:r>
          </w:p>
        </w:tc>
        <w:tc>
          <w:tcPr>
            <w:tcW w:w="712" w:type="dxa"/>
            <w:vAlign w:val="center"/>
          </w:tcPr>
          <w:p w14:paraId="49365D99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４</w:t>
            </w:r>
          </w:p>
        </w:tc>
        <w:tc>
          <w:tcPr>
            <w:tcW w:w="712" w:type="dxa"/>
            <w:vAlign w:val="center"/>
          </w:tcPr>
          <w:p w14:paraId="45B1A0D5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５</w:t>
            </w:r>
          </w:p>
        </w:tc>
        <w:tc>
          <w:tcPr>
            <w:tcW w:w="712" w:type="dxa"/>
            <w:vAlign w:val="center"/>
          </w:tcPr>
          <w:p w14:paraId="4A73D495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６</w:t>
            </w:r>
          </w:p>
        </w:tc>
        <w:tc>
          <w:tcPr>
            <w:tcW w:w="712" w:type="dxa"/>
            <w:vAlign w:val="center"/>
          </w:tcPr>
          <w:p w14:paraId="58AF43BA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７</w:t>
            </w:r>
          </w:p>
        </w:tc>
        <w:tc>
          <w:tcPr>
            <w:tcW w:w="712" w:type="dxa"/>
            <w:vAlign w:val="center"/>
          </w:tcPr>
          <w:p w14:paraId="56C60A1D" w14:textId="77777777" w:rsidR="00D030C7" w:rsidRDefault="00924153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８</w:t>
            </w:r>
          </w:p>
        </w:tc>
      </w:tr>
    </w:tbl>
    <w:p w14:paraId="4DB13580" w14:textId="77777777" w:rsidR="00D030C7" w:rsidRDefault="00A12ED1">
      <w:pPr>
        <w:ind w:firstLineChars="400" w:firstLine="1096"/>
        <w:rPr>
          <w:b/>
          <w:sz w:val="24"/>
        </w:rPr>
      </w:pPr>
    </w:p>
    <w:p w14:paraId="225E449F" w14:textId="77777777" w:rsidR="00174279" w:rsidRPr="00174279" w:rsidRDefault="00924153" w:rsidP="00174279">
      <w:pPr>
        <w:ind w:firstLineChars="250" w:firstLine="886"/>
        <w:rPr>
          <w:b/>
          <w:sz w:val="32"/>
          <w:szCs w:val="22"/>
          <w:u w:val="single"/>
        </w:rPr>
      </w:pPr>
      <w:r>
        <w:rPr>
          <w:rFonts w:hint="eastAsia"/>
          <w:b/>
          <w:sz w:val="32"/>
          <w:szCs w:val="22"/>
          <w:u w:val="single"/>
        </w:rPr>
        <w:t>※</w:t>
      </w:r>
      <w:r w:rsidRPr="00174279">
        <w:rPr>
          <w:rFonts w:hint="eastAsia"/>
          <w:b/>
          <w:sz w:val="32"/>
          <w:szCs w:val="22"/>
          <w:u w:val="single"/>
        </w:rPr>
        <w:t>リース料率　　　　％</w:t>
      </w:r>
    </w:p>
    <w:p w14:paraId="157B486E" w14:textId="77777777" w:rsidR="00D030C7" w:rsidRDefault="00A12ED1">
      <w:pPr>
        <w:ind w:firstLineChars="400" w:firstLine="1096"/>
        <w:rPr>
          <w:b/>
          <w:sz w:val="24"/>
        </w:rPr>
      </w:pPr>
    </w:p>
    <w:p w14:paraId="35964E12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>天理市契約規則により上記のとおり入札します。</w:t>
      </w:r>
    </w:p>
    <w:p w14:paraId="623DE586" w14:textId="77777777" w:rsidR="00D030C7" w:rsidRDefault="00A12ED1">
      <w:pPr>
        <w:rPr>
          <w:sz w:val="24"/>
        </w:rPr>
      </w:pPr>
    </w:p>
    <w:p w14:paraId="7B9B2F7A" w14:textId="6FEC9943" w:rsidR="00D030C7" w:rsidRDefault="00924153">
      <w:pPr>
        <w:pStyle w:val="a3"/>
        <w:ind w:firstLineChars="2195" w:firstLine="5992"/>
        <w:rPr>
          <w:sz w:val="24"/>
        </w:rPr>
      </w:pPr>
      <w:r>
        <w:rPr>
          <w:rFonts w:hint="eastAsia"/>
          <w:sz w:val="24"/>
        </w:rPr>
        <w:t>令和８年</w:t>
      </w:r>
      <w:r w:rsidR="00A12ED1">
        <w:rPr>
          <w:rFonts w:hint="eastAsia"/>
          <w:sz w:val="24"/>
        </w:rPr>
        <w:t>７</w:t>
      </w:r>
      <w:r>
        <w:rPr>
          <w:rFonts w:hint="eastAsia"/>
          <w:sz w:val="24"/>
        </w:rPr>
        <w:t>月</w:t>
      </w:r>
      <w:r w:rsidR="00A12ED1" w:rsidRPr="00A12ED1">
        <w:rPr>
          <w:rFonts w:ascii="ＭＳ 明朝" w:hAnsi="ＭＳ 明朝" w:hint="eastAsia"/>
          <w:sz w:val="24"/>
        </w:rPr>
        <w:t>28</w:t>
      </w:r>
      <w:r>
        <w:rPr>
          <w:rFonts w:hint="eastAsia"/>
          <w:sz w:val="24"/>
        </w:rPr>
        <w:t>日</w:t>
      </w:r>
    </w:p>
    <w:p w14:paraId="0B794772" w14:textId="41727A14" w:rsidR="00D030C7" w:rsidRDefault="00A12ED1">
      <w:pPr>
        <w:rPr>
          <w:sz w:val="24"/>
        </w:rPr>
      </w:pPr>
      <w:r>
        <w:rPr>
          <w:noProof/>
        </w:rPr>
        <w:pict w14:anchorId="44385DC7">
          <v:shape id="AutoShape 4" o:spid="_x0000_s1027" type="#_x0000_t62" style="position:absolute;left:0;text-align:left;margin-left:246.9pt;margin-top:16.55pt;width:228.2pt;height:7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" adj="15665,26989">
            <v:textbox inset="5.85pt,.7pt,5.85pt,.7pt">
              <w:txbxContent>
                <w:p w14:paraId="59202225" w14:textId="77777777" w:rsidR="00D055B4" w:rsidRPr="00F72316" w:rsidRDefault="00924153" w:rsidP="00D055B4">
                  <w:r>
                    <w:rPr>
                      <w:rFonts w:hint="eastAsia"/>
                      <w:szCs w:val="24"/>
                    </w:rPr>
                    <w:t>入札者の住所（所在）及び氏名（商号）が明記され、会社印・代表者印が捺印されていますか。</w:t>
                  </w:r>
                </w:p>
              </w:txbxContent>
            </v:textbox>
          </v:shape>
        </w:pict>
      </w:r>
    </w:p>
    <w:p w14:paraId="46B69816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>天理市長　　並　河　　健　　様</w:t>
      </w:r>
    </w:p>
    <w:p w14:paraId="65F55C41" w14:textId="77777777" w:rsidR="00D030C7" w:rsidRDefault="00A12ED1">
      <w:pPr>
        <w:rPr>
          <w:sz w:val="24"/>
        </w:rPr>
      </w:pPr>
    </w:p>
    <w:p w14:paraId="10E128C5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住所又は所在地</w:t>
      </w:r>
    </w:p>
    <w:p w14:paraId="28E5CA69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商号又は名称</w:t>
      </w:r>
    </w:p>
    <w:p w14:paraId="1292E481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代表者氏名　　　　　　　　　　　　㊞</w:t>
      </w:r>
    </w:p>
    <w:p w14:paraId="2854F1D8" w14:textId="77777777" w:rsidR="00D030C7" w:rsidRDefault="00A12ED1">
      <w:pPr>
        <w:rPr>
          <w:sz w:val="24"/>
        </w:rPr>
      </w:pPr>
    </w:p>
    <w:p w14:paraId="5DCEC229" w14:textId="77777777" w:rsidR="00D030C7" w:rsidRDefault="0092415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代　理　人　　　　　　　　　　　　㊞</w:t>
      </w:r>
    </w:p>
    <w:p w14:paraId="5FFB7ECD" w14:textId="7432C06B" w:rsidR="00D030C7" w:rsidRDefault="00A12ED1">
      <w:pPr>
        <w:rPr>
          <w:sz w:val="24"/>
        </w:rPr>
      </w:pPr>
      <w:r>
        <w:rPr>
          <w:noProof/>
        </w:rPr>
        <w:pict w14:anchorId="12482150">
          <v:shape id="AutoShape 5" o:spid="_x0000_s1026" type="#_x0000_t62" style="position:absolute;left:0;text-align:left;margin-left:226.1pt;margin-top:4.85pt;width:222.55pt;height:10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" adj="15335,-4383">
            <v:textbox inset="5.85pt,.7pt,5.85pt,.7pt">
              <w:txbxContent>
                <w:p w14:paraId="3CE54128" w14:textId="77777777" w:rsidR="00D055B4" w:rsidRDefault="00924153" w:rsidP="00D055B4"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代理人による入札の場合は追記してください。</w:t>
                  </w:r>
                </w:p>
                <w:p w14:paraId="42017260" w14:textId="77777777" w:rsidR="00D055B4" w:rsidRPr="00F72316" w:rsidRDefault="00924153" w:rsidP="00D055B4">
                  <w:r>
                    <w:rPr>
                      <w:rFonts w:hint="eastAsia"/>
                      <w:szCs w:val="24"/>
                    </w:rPr>
                    <w:t>代理人の氏名や捺印がもれていませんか。</w:t>
                  </w:r>
                </w:p>
              </w:txbxContent>
            </v:textbox>
          </v:shape>
        </w:pict>
      </w:r>
    </w:p>
    <w:p w14:paraId="4E3C6B7E" w14:textId="77777777" w:rsidR="00D030C7" w:rsidRDefault="00A12ED1" w:rsidP="00B3530F">
      <w:pPr>
        <w:ind w:right="273"/>
        <w:jc w:val="right"/>
      </w:pPr>
    </w:p>
    <w:sectPr w:rsidR="00D030C7">
      <w:pgSz w:w="11906" w:h="16838"/>
      <w:pgMar w:top="851" w:right="1274" w:bottom="851" w:left="1418" w:header="851" w:footer="992" w:gutter="0"/>
      <w:cols w:space="720"/>
      <w:docGrid w:type="linesAndChars" w:linePitch="438" w:charSpace="67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502"/>
    <w:rsid w:val="00481502"/>
    <w:rsid w:val="00924153"/>
    <w:rsid w:val="00A1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v:textbox inset="5.85pt,.7pt,5.85pt,.7pt"/>
    </o:shapedefaults>
    <o:shapelayout v:ext="edit">
      <o:idmap v:ext="edit" data="1"/>
      <o:rules v:ext="edit">
        <o:r id="V:Rule1" type="callout" idref="#AutoShape 2"/>
        <o:r id="V:Rule2" type="callout" idref="#AutoShape 4"/>
        <o:r id="V:Rule3" type="callout" idref="#AutoShape 5"/>
      </o:rules>
    </o:shapelayout>
  </w:shapeDefaults>
  <w:decimalSymbol w:val="."/>
  <w:listSeparator w:val=","/>
  <w14:docId w14:val="53FCB37F"/>
  <w15:docId w15:val="{793121D9-6BB4-4BD5-9356-84B66848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paragraph" w:styleId="a9">
    <w:name w:val="Note Heading"/>
    <w:basedOn w:val="a"/>
    <w:next w:val="a"/>
    <w:link w:val="aa"/>
    <w:pPr>
      <w:jc w:val="center"/>
    </w:pPr>
  </w:style>
  <w:style w:type="character" w:customStyle="1" w:styleId="aa">
    <w:name w:val="記 (文字)"/>
    <w:link w:val="a9"/>
    <w:rPr>
      <w:kern w:val="2"/>
      <w:sz w:val="21"/>
      <w:lang w:val="en-US" w:eastAsia="ja-JP"/>
    </w:rPr>
  </w:style>
  <w:style w:type="paragraph" w:styleId="ab">
    <w:name w:val="Body Text"/>
    <w:basedOn w:val="a"/>
    <w:link w:val="ac"/>
    <w:rPr>
      <w:sz w:val="24"/>
    </w:rPr>
  </w:style>
  <w:style w:type="character" w:customStyle="1" w:styleId="ac">
    <w:name w:val="本文 (文字)"/>
    <w:link w:val="ab"/>
    <w:rPr>
      <w:kern w:val="2"/>
      <w:sz w:val="24"/>
      <w:lang w:val="en-US" w:eastAsia="ja-JP"/>
    </w:rPr>
  </w:style>
  <w:style w:type="paragraph" w:styleId="ad">
    <w:name w:val="Balloon Text"/>
    <w:basedOn w:val="a"/>
    <w:link w:val="ae"/>
    <w:semiHidden/>
    <w:rPr>
      <w:rFonts w:ascii="游ゴシック Light" w:eastAsia="游ゴシック Light" w:hAnsi="游ゴシック Light"/>
      <w:sz w:val="18"/>
    </w:rPr>
  </w:style>
  <w:style w:type="character" w:customStyle="1" w:styleId="ae">
    <w:name w:val="吹き出し (文字)"/>
    <w:link w:val="ad"/>
    <w:rPr>
      <w:rFonts w:ascii="游ゴシック Light" w:eastAsia="游ゴシック Light" w:hAnsi="游ゴシック Light"/>
      <w:kern w:val="2"/>
      <w:sz w:val="18"/>
      <w:lang w:val="en-US" w:eastAsia="ja-JP"/>
    </w:rPr>
  </w:style>
  <w:style w:type="character" w:styleId="af">
    <w:name w:val="footnote reference"/>
    <w:semiHidden/>
    <w:rPr>
      <w:vertAlign w:val="superscript"/>
      <w:lang w:val="en-US" w:eastAsia="ja-JP"/>
    </w:rPr>
  </w:style>
  <w:style w:type="character" w:styleId="af0">
    <w:name w:val="endnote reference"/>
    <w:semiHidden/>
    <w:rPr>
      <w:vertAlign w:val="superscript"/>
      <w:lang w:val="en-US" w:eastAsia="ja-JP"/>
    </w:rPr>
  </w:style>
  <w:style w:type="table" w:styleId="af1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Apache POI</dc:creator>
  <cp:lastModifiedBy>PC2402-127</cp:lastModifiedBy>
  <cp:revision>5</cp:revision>
  <dcterms:created xsi:type="dcterms:W3CDTF">2026-06-15T11:24:00Z</dcterms:created>
  <dcterms:modified xsi:type="dcterms:W3CDTF">2026-06-17T02:22:00Z</dcterms:modified>
</cp:coreProperties>
</file>