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A0" w:rsidRPr="00B8584C" w:rsidRDefault="009C02A0" w:rsidP="009C02A0">
      <w:pPr>
        <w:jc w:val="both"/>
        <w:rPr>
          <w:rFonts w:hAnsi="Times New Roman" w:cs="Times New Roman"/>
          <w:b w:val="0"/>
          <w:bCs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様式第２号（第７条・第１１条関係）</w:t>
      </w:r>
    </w:p>
    <w:p w:rsidR="009C02A0" w:rsidRPr="00B8584C" w:rsidRDefault="009C02A0" w:rsidP="009C02A0">
      <w:pPr>
        <w:widowControl/>
        <w:overflowPunct/>
        <w:adjustRightInd/>
        <w:ind w:right="-1"/>
        <w:jc w:val="right"/>
        <w:textAlignment w:val="auto"/>
        <w:rPr>
          <w:rFonts w:hAnsi="Times New Roman" w:cs="Times New Roman"/>
          <w:b w:val="0"/>
          <w:color w:val="000000" w:themeColor="text1"/>
        </w:rPr>
      </w:pPr>
      <w:r>
        <w:rPr>
          <w:rFonts w:hAnsi="Times New Roman" w:cs="Times New Roman" w:hint="eastAsia"/>
          <w:b w:val="0"/>
          <w:color w:val="000000" w:themeColor="text1"/>
        </w:rPr>
        <w:t xml:space="preserve">令和　　</w:t>
      </w:r>
      <w:r w:rsidRPr="00B8584C">
        <w:rPr>
          <w:rFonts w:hAnsi="Times New Roman" w:cs="Times New Roman" w:hint="eastAsia"/>
          <w:b w:val="0"/>
          <w:color w:val="000000" w:themeColor="text1"/>
        </w:rPr>
        <w:t>年　　月　　日</w:t>
      </w:r>
    </w:p>
    <w:p w:rsidR="009C02A0" w:rsidRPr="00B8584C" w:rsidRDefault="009C02A0" w:rsidP="009C02A0">
      <w:pPr>
        <w:widowControl/>
        <w:overflowPunct/>
        <w:adjustRightInd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天理市長　宛</w:t>
      </w:r>
    </w:p>
    <w:p w:rsidR="009C02A0" w:rsidRPr="00B8584C" w:rsidRDefault="009C02A0" w:rsidP="009C02A0">
      <w:pPr>
        <w:widowControl/>
        <w:overflowPunct/>
        <w:adjustRightInd/>
        <w:textAlignment w:val="auto"/>
        <w:rPr>
          <w:rFonts w:hAnsi="Times New Roman" w:cs="Times New Roman"/>
          <w:b w:val="0"/>
          <w:color w:val="000000" w:themeColor="text1"/>
        </w:rPr>
      </w:pPr>
    </w:p>
    <w:p w:rsidR="009C02A0" w:rsidRPr="00B8584C" w:rsidRDefault="009C02A0" w:rsidP="009C02A0">
      <w:pPr>
        <w:spacing w:line="360" w:lineRule="auto"/>
        <w:ind w:firstLineChars="1800" w:firstLine="4320"/>
        <w:jc w:val="both"/>
        <w:rPr>
          <w:rFonts w:hAnsi="Times New Roman" w:cs="Times New Roman"/>
          <w:b w:val="0"/>
          <w:bCs w:val="0"/>
          <w:color w:val="000000" w:themeColor="text1"/>
          <w:u w:val="dotted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u w:val="dotted"/>
        </w:rPr>
        <w:t xml:space="preserve">所 在 地　　　　　　　　　　　　　</w:t>
      </w:r>
    </w:p>
    <w:p w:rsidR="009C02A0" w:rsidRPr="00B8584C" w:rsidRDefault="009C02A0" w:rsidP="009C02A0">
      <w:pPr>
        <w:spacing w:line="360" w:lineRule="auto"/>
        <w:ind w:leftChars="1199" w:left="2889" w:rightChars="-273" w:right="-658" w:firstLineChars="600" w:firstLine="1440"/>
        <w:jc w:val="both"/>
        <w:rPr>
          <w:rFonts w:hAnsi="Times New Roman" w:cs="Times New Roman"/>
          <w:b w:val="0"/>
          <w:bCs w:val="0"/>
          <w:color w:val="000000" w:themeColor="text1"/>
          <w:u w:val="dotted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u w:val="dotted"/>
        </w:rPr>
        <w:t>施 工 者</w:t>
      </w: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 xml:space="preserve">　　　　　　　　　　　　印</w:t>
      </w:r>
    </w:p>
    <w:p w:rsidR="009C02A0" w:rsidRPr="00B8584C" w:rsidRDefault="009C02A0" w:rsidP="009C02A0">
      <w:pPr>
        <w:spacing w:line="360" w:lineRule="auto"/>
        <w:ind w:left="3600" w:firstLine="720"/>
        <w:jc w:val="both"/>
        <w:rPr>
          <w:rFonts w:hAnsi="Times New Roman" w:cs="Times New Roman"/>
          <w:b w:val="0"/>
          <w:bCs w:val="0"/>
          <w:color w:val="000000" w:themeColor="text1"/>
          <w:u w:val="dotted"/>
        </w:rPr>
      </w:pP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電話番号</w:t>
      </w:r>
      <w:r w:rsidRPr="00B8584C">
        <w:rPr>
          <w:rFonts w:hint="eastAsia"/>
          <w:b w:val="0"/>
          <w:bCs w:val="0"/>
          <w:color w:val="000000" w:themeColor="text1"/>
          <w:u w:val="dotted"/>
        </w:rPr>
        <w:t xml:space="preserve">　　　　　　　　　　　　　</w:t>
      </w:r>
    </w:p>
    <w:p w:rsidR="009C02A0" w:rsidRPr="00B8584C" w:rsidRDefault="009C02A0" w:rsidP="009C02A0">
      <w:pPr>
        <w:widowControl/>
        <w:overflowPunct/>
        <w:adjustRightInd/>
        <w:jc w:val="center"/>
        <w:textAlignment w:val="auto"/>
        <w:rPr>
          <w:rFonts w:hAnsi="Times New Roman" w:cs="Times New Roman"/>
          <w:b w:val="0"/>
          <w:color w:val="000000" w:themeColor="text1"/>
          <w:sz w:val="28"/>
        </w:rPr>
      </w:pPr>
    </w:p>
    <w:p w:rsidR="009C02A0" w:rsidRPr="00B8584C" w:rsidRDefault="009C02A0" w:rsidP="009C02A0">
      <w:pPr>
        <w:widowControl/>
        <w:overflowPunct/>
        <w:adjustRightInd/>
        <w:jc w:val="center"/>
        <w:textAlignment w:val="auto"/>
        <w:rPr>
          <w:rFonts w:hAnsi="Times New Roman" w:cs="Times New Roman"/>
          <w:b w:val="0"/>
          <w:color w:val="000000" w:themeColor="text1"/>
          <w:sz w:val="28"/>
        </w:rPr>
      </w:pPr>
      <w:r w:rsidRPr="00B8584C">
        <w:rPr>
          <w:rFonts w:hAnsi="Times New Roman" w:cs="Times New Roman" w:hint="eastAsia"/>
          <w:b w:val="0"/>
          <w:color w:val="000000" w:themeColor="text1"/>
          <w:sz w:val="28"/>
        </w:rPr>
        <w:t>耐震改修工事 見積・精算書</w:t>
      </w: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</w:p>
    <w:p w:rsidR="009C02A0" w:rsidRPr="00B8584C" w:rsidRDefault="009C02A0" w:rsidP="009C02A0">
      <w:pPr>
        <w:widowControl/>
        <w:overflowPunct/>
        <w:adjustRightInd/>
        <w:ind w:firstLineChars="100" w:firstLine="240"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下記のとおり（　見積　・　精算　）します。</w:t>
      </w: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</w:p>
    <w:p w:rsidR="009C02A0" w:rsidRPr="00B8584C" w:rsidRDefault="009C02A0" w:rsidP="009C02A0">
      <w:pPr>
        <w:widowControl/>
        <w:overflowPunct/>
        <w:adjustRightInd/>
        <w:spacing w:line="360" w:lineRule="auto"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耐震改修工事費内訳　　　　□見積書からの変更なし</w:t>
      </w:r>
      <w:r w:rsidRPr="00B8584C">
        <w:rPr>
          <w:color w:val="000000" w:themeColor="text1"/>
        </w:rPr>
        <w:fldChar w:fldCharType="begin"/>
      </w:r>
      <w:r w:rsidRPr="00B8584C">
        <w:rPr>
          <w:color w:val="000000" w:themeColor="text1"/>
        </w:rPr>
        <w:instrText xml:space="preserve"> </w:instrText>
      </w:r>
      <w:r w:rsidRPr="00B8584C">
        <w:rPr>
          <w:rFonts w:hint="eastAsia"/>
          <w:color w:val="000000" w:themeColor="text1"/>
        </w:rPr>
        <w:instrText>LINK Excel.Sheet.12 "Book1" "Sheet1!R4C2:R6C4" \a \f 4 \h</w:instrText>
      </w:r>
      <w:r w:rsidRPr="00B8584C">
        <w:rPr>
          <w:color w:val="000000" w:themeColor="text1"/>
        </w:rPr>
        <w:instrText xml:space="preserve">  \* MERGEFORMAT </w:instrText>
      </w:r>
      <w:r w:rsidRPr="00B8584C">
        <w:rPr>
          <w:color w:val="000000" w:themeColor="text1"/>
        </w:rPr>
        <w:fldChar w:fldCharType="separate"/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4678"/>
      </w:tblGrid>
      <w:tr w:rsidR="009C02A0" w:rsidRPr="00B8584C" w:rsidTr="00D71E51">
        <w:trPr>
          <w:trHeight w:val="64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>総工事費用(a)+(b)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9C02A0" w:rsidRPr="00B8584C" w:rsidTr="00D71E51">
        <w:trPr>
          <w:trHeight w:val="645"/>
        </w:trPr>
        <w:tc>
          <w:tcPr>
            <w:tcW w:w="421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>補助対象耐震改修工事費(a)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9C02A0" w:rsidRPr="00B8584C" w:rsidTr="00D71E51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>対象外工事費(b)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A0" w:rsidRPr="00B8584C" w:rsidRDefault="009C02A0" w:rsidP="00D71E51">
            <w:pPr>
              <w:widowControl/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/>
          <w:b w:val="0"/>
          <w:color w:val="000000" w:themeColor="text1"/>
        </w:rPr>
        <w:fldChar w:fldCharType="end"/>
      </w:r>
      <w:r w:rsidRPr="00B8584C">
        <w:rPr>
          <w:rFonts w:hAnsi="Times New Roman" w:cs="Times New Roman" w:hint="eastAsia"/>
          <w:b w:val="0"/>
          <w:color w:val="000000" w:themeColor="text1"/>
        </w:rPr>
        <w:t>(備考)</w:t>
      </w: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（１）工事費の内訳が分かる書類を添付してください。</w:t>
      </w:r>
    </w:p>
    <w:p w:rsidR="009C02A0" w:rsidRPr="00B8584C" w:rsidRDefault="009C02A0" w:rsidP="009C02A0">
      <w:pPr>
        <w:widowControl/>
        <w:overflowPunct/>
        <w:adjustRightInd/>
        <w:ind w:left="708" w:hangingChars="295" w:hanging="708"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（２）(ａ)には、共通仮設費、現場管理費及び一般管理費を含みます。</w:t>
      </w:r>
    </w:p>
    <w:p w:rsidR="009C02A0" w:rsidRPr="00B8584C" w:rsidRDefault="009C02A0" w:rsidP="009C02A0">
      <w:pPr>
        <w:widowControl/>
        <w:overflowPunct/>
        <w:adjustRightInd/>
        <w:ind w:left="708" w:hangingChars="295" w:hanging="708"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（３）見積時と精算時で工事費用が異なる場合は、その内容を示した書類を添付してください。</w:t>
      </w:r>
    </w:p>
    <w:p w:rsidR="009C02A0" w:rsidRPr="00B8584C" w:rsidRDefault="009C02A0" w:rsidP="009C02A0">
      <w:pPr>
        <w:widowControl/>
        <w:overflowPunct/>
        <w:adjustRightInd/>
        <w:ind w:left="566" w:hangingChars="236" w:hanging="566"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（４）精算額が見積額と変更がない場合は、□にチェックをいれてください。</w:t>
      </w: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bookmarkStart w:id="0" w:name="_GoBack"/>
      <w:bookmarkEnd w:id="0"/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【添付書類】耐震改修工事費の内訳書</w:t>
      </w:r>
    </w:p>
    <w:p w:rsidR="009C02A0" w:rsidRPr="00B8584C" w:rsidRDefault="009C02A0" w:rsidP="009C02A0">
      <w:pPr>
        <w:widowControl/>
        <w:overflowPunct/>
        <w:adjustRightInd/>
        <w:jc w:val="both"/>
        <w:textAlignment w:val="auto"/>
        <w:rPr>
          <w:rFonts w:hAnsi="Times New Roman" w:cs="Times New Roman"/>
          <w:b w:val="0"/>
          <w:color w:val="000000" w:themeColor="text1"/>
        </w:rPr>
      </w:pPr>
    </w:p>
    <w:p w:rsidR="001A5090" w:rsidRPr="009C02A0" w:rsidRDefault="001A5090"/>
    <w:sectPr w:rsidR="001A5090" w:rsidRPr="009C0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A0" w:rsidRDefault="009C02A0" w:rsidP="009C02A0">
      <w:r>
        <w:separator/>
      </w:r>
    </w:p>
  </w:endnote>
  <w:endnote w:type="continuationSeparator" w:id="0">
    <w:p w:rsidR="009C02A0" w:rsidRDefault="009C02A0" w:rsidP="009C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A0" w:rsidRDefault="009C02A0" w:rsidP="009C02A0">
      <w:r>
        <w:separator/>
      </w:r>
    </w:p>
  </w:footnote>
  <w:footnote w:type="continuationSeparator" w:id="0">
    <w:p w:rsidR="009C02A0" w:rsidRDefault="009C02A0" w:rsidP="009C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58"/>
    <w:rsid w:val="001A5090"/>
    <w:rsid w:val="007205D9"/>
    <w:rsid w:val="009C02A0"/>
    <w:rsid w:val="00A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A0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verflowPunct/>
      <w:adjustRightInd/>
      <w:jc w:val="both"/>
      <w:textAlignment w:val="auto"/>
      <w:outlineLvl w:val="0"/>
    </w:pPr>
    <w:rPr>
      <w:rFonts w:asciiTheme="majorHAnsi" w:eastAsiaTheme="majorEastAsia" w:hAnsiTheme="majorHAnsi" w:cstheme="majorBidi"/>
      <w:b w:val="0"/>
      <w:bCs w:val="0"/>
      <w:color w:val="auto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verflowPunct/>
      <w:adjustRightInd/>
      <w:jc w:val="both"/>
      <w:textAlignment w:val="auto"/>
      <w:outlineLvl w:val="1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2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3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overflowPunct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C02A0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9C02A0"/>
  </w:style>
  <w:style w:type="paragraph" w:styleId="a8">
    <w:name w:val="footer"/>
    <w:basedOn w:val="a"/>
    <w:link w:val="a9"/>
    <w:uiPriority w:val="99"/>
    <w:unhideWhenUsed/>
    <w:rsid w:val="009C02A0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9C0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A0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verflowPunct/>
      <w:adjustRightInd/>
      <w:jc w:val="both"/>
      <w:textAlignment w:val="auto"/>
      <w:outlineLvl w:val="0"/>
    </w:pPr>
    <w:rPr>
      <w:rFonts w:asciiTheme="majorHAnsi" w:eastAsiaTheme="majorEastAsia" w:hAnsiTheme="majorHAnsi" w:cstheme="majorBidi"/>
      <w:b w:val="0"/>
      <w:bCs w:val="0"/>
      <w:color w:val="auto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verflowPunct/>
      <w:adjustRightInd/>
      <w:jc w:val="both"/>
      <w:textAlignment w:val="auto"/>
      <w:outlineLvl w:val="1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2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3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overflowPunct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C02A0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9C02A0"/>
  </w:style>
  <w:style w:type="paragraph" w:styleId="a8">
    <w:name w:val="footer"/>
    <w:basedOn w:val="a"/>
    <w:link w:val="a9"/>
    <w:uiPriority w:val="99"/>
    <w:unhideWhenUsed/>
    <w:rsid w:val="009C02A0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9C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2390</dc:creator>
  <cp:keywords/>
  <dc:description/>
  <cp:lastModifiedBy>2390</cp:lastModifiedBy>
  <cp:revision>2</cp:revision>
  <dcterms:created xsi:type="dcterms:W3CDTF">2021-06-25T01:53:00Z</dcterms:created>
  <dcterms:modified xsi:type="dcterms:W3CDTF">2021-06-25T01:56:00Z</dcterms:modified>
</cp:coreProperties>
</file>