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4"/>
        </w:rPr>
      </w:pPr>
      <w:r>
        <w:rPr>
          <w:rFonts w:hint="eastAsia"/>
          <w:sz w:val="24"/>
        </w:rPr>
        <w:t>様式第１号（第６条関係）</w:t>
      </w:r>
    </w:p>
    <w:p>
      <w:pPr>
        <w:pStyle w:val="0"/>
        <w:rPr>
          <w:rFonts w:hint="default"/>
          <w:sz w:val="24"/>
        </w:rPr>
      </w:pPr>
    </w:p>
    <w:p>
      <w:pPr>
        <w:pStyle w:val="0"/>
        <w:jc w:val="center"/>
        <w:rPr>
          <w:rFonts w:hint="default"/>
          <w:sz w:val="24"/>
        </w:rPr>
      </w:pPr>
      <w:r>
        <w:rPr>
          <w:rFonts w:hint="eastAsia"/>
          <w:sz w:val="24"/>
        </w:rPr>
        <w:t>天理市特殊詐欺等防止対策機器購入費補助金交付申請書</w:t>
      </w:r>
    </w:p>
    <w:p>
      <w:pPr>
        <w:pStyle w:val="0"/>
        <w:rPr>
          <w:rFonts w:hint="default"/>
          <w:sz w:val="24"/>
        </w:rPr>
      </w:pPr>
    </w:p>
    <w:p>
      <w:pPr>
        <w:pStyle w:val="0"/>
        <w:jc w:val="right"/>
        <w:rPr>
          <w:rFonts w:hint="default"/>
          <w:sz w:val="24"/>
        </w:rPr>
      </w:pPr>
      <w:r>
        <w:rPr>
          <w:rFonts w:hint="eastAsia"/>
          <w:sz w:val="24"/>
        </w:rPr>
        <w:t>年　　月　　日</w:t>
      </w:r>
    </w:p>
    <w:p>
      <w:pPr>
        <w:pStyle w:val="0"/>
        <w:rPr>
          <w:rFonts w:hint="default"/>
          <w:sz w:val="24"/>
        </w:rPr>
      </w:pPr>
      <w:r>
        <w:rPr>
          <w:rFonts w:hint="eastAsia"/>
          <w:sz w:val="24"/>
        </w:rPr>
        <w:t>天　理　市　長　　様</w:t>
      </w:r>
    </w:p>
    <w:p>
      <w:pPr>
        <w:pStyle w:val="0"/>
        <w:wordWrap w:val="0"/>
        <w:jc w:val="right"/>
        <w:rPr>
          <w:rFonts w:hint="default"/>
          <w:sz w:val="24"/>
        </w:rPr>
      </w:pPr>
      <w:r>
        <w:rPr>
          <w:rFonts w:hint="eastAsia"/>
          <w:sz w:val="24"/>
        </w:rPr>
        <w:t>申　請　者　　　　　　　　　　　　　　　　　</w:t>
      </w:r>
    </w:p>
    <w:p>
      <w:pPr>
        <w:pStyle w:val="0"/>
        <w:wordWrap w:val="0"/>
        <w:jc w:val="right"/>
        <w:rPr>
          <w:rFonts w:hint="default"/>
          <w:sz w:val="24"/>
        </w:rPr>
      </w:pPr>
      <w:r>
        <w:rPr>
          <w:rFonts w:hint="eastAsia"/>
          <w:sz w:val="24"/>
        </w:rPr>
        <w:t>住　　所　〒　　　　　　　　　　　　　　　</w:t>
      </w:r>
    </w:p>
    <w:p>
      <w:pPr>
        <w:pStyle w:val="0"/>
        <w:jc w:val="right"/>
        <w:rPr>
          <w:rFonts w:hint="default"/>
          <w:sz w:val="24"/>
        </w:rPr>
      </w:pPr>
    </w:p>
    <w:p>
      <w:pPr>
        <w:pStyle w:val="0"/>
        <w:jc w:val="right"/>
        <w:rPr>
          <w:rFonts w:hint="default"/>
          <w:sz w:val="24"/>
        </w:rPr>
      </w:pPr>
      <w:r>
        <w:rPr>
          <w:rFonts w:hint="default"/>
          <w:sz w:val="24"/>
        </w:rPr>
        <mc:AlternateContent>
          <mc:Choice Requires="wps">
            <w:drawing>
              <wp:anchor distT="0" distB="0" distL="114300" distR="114300" simplePos="0" relativeHeight="2" behindDoc="0" locked="0" layoutInCell="1" hidden="0" allowOverlap="1">
                <wp:simplePos x="0" y="0"/>
                <wp:positionH relativeFrom="column">
                  <wp:posOffset>2129155</wp:posOffset>
                </wp:positionH>
                <wp:positionV relativeFrom="paragraph">
                  <wp:posOffset>40640</wp:posOffset>
                </wp:positionV>
                <wp:extent cx="942975" cy="252095"/>
                <wp:effectExtent l="0" t="0" r="635" b="635"/>
                <wp:wrapNone/>
                <wp:docPr id="1026" name="テキスト ボックス 1"/>
                <a:graphic xmlns:a="http://schemas.openxmlformats.org/drawingml/2006/main">
                  <a:graphicData uri="http://schemas.microsoft.com/office/word/2010/wordprocessingShape">
                    <wps:wsp>
                      <wps:cNvPr id="1026" name="テキスト ボックス 1"/>
                      <wps:cNvSpPr txBox="1"/>
                      <wps:spPr>
                        <a:xfrm>
                          <a:off x="0" y="0"/>
                          <a:ext cx="942975" cy="252095"/>
                        </a:xfrm>
                        <a:prstGeom prst="rect">
                          <a:avLst/>
                        </a:prstGeom>
                        <a:noFill/>
                        <a:ln w="6350">
                          <a:noFill/>
                        </a:ln>
                      </wps:spPr>
                      <wps:txbx>
                        <w:txbxContent>
                          <w:p>
                            <w:pPr>
                              <w:pStyle w:val="0"/>
                              <w:rPr>
                                <w:rFonts w:hint="default"/>
                                <w:sz w:val="14"/>
                              </w:rPr>
                            </w:pPr>
                            <w:r>
                              <w:rPr>
                                <w:rFonts w:hint="eastAsia"/>
                                <w:sz w:val="14"/>
                              </w:rPr>
                              <w:t>フ　リ　ガ　ナ</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3.2pt;mso-position-vertical-relative:text;mso-position-horizontal-relative:text;v-text-anchor:top;position:absolute;height:19.850000000000001pt;mso-wrap-distance-top:0pt;width:74.25pt;mso-wrap-distance-left:9pt;margin-left:167.65pt;z-index:2;" o:spid="_x0000_s1026" o:allowincell="t" o:allowoverlap="t" filled="f" stroked="f" strokeweight="0.5pt" o:spt="202" type="#_x0000_t202">
                <v:fill/>
                <v:textbox style="layout-flow:horizontal;">
                  <w:txbxContent>
                    <w:p>
                      <w:pPr>
                        <w:pStyle w:val="0"/>
                        <w:rPr>
                          <w:rFonts w:hint="default"/>
                          <w:sz w:val="14"/>
                        </w:rPr>
                      </w:pPr>
                      <w:r>
                        <w:rPr>
                          <w:rFonts w:hint="eastAsia"/>
                          <w:sz w:val="14"/>
                        </w:rPr>
                        <w:t>フ　リ　ガ　ナ</w:t>
                      </w:r>
                    </w:p>
                  </w:txbxContent>
                </v:textbox>
                <v:imagedata o:title=""/>
                <w10:wrap type="none" anchorx="text" anchory="text"/>
              </v:shape>
            </w:pict>
          </mc:Fallback>
        </mc:AlternateContent>
      </w:r>
    </w:p>
    <w:p>
      <w:pPr>
        <w:pStyle w:val="0"/>
        <w:wordWrap w:val="0"/>
        <w:jc w:val="right"/>
        <w:rPr>
          <w:rFonts w:hint="default"/>
          <w:sz w:val="24"/>
        </w:rPr>
      </w:pPr>
      <w:r>
        <w:rPr>
          <w:rFonts w:hint="default"/>
          <w:sz w:val="24"/>
        </w:rPr>
        <w:t>氏</w:t>
      </w:r>
      <w:r>
        <w:rPr>
          <w:rFonts w:hint="eastAsia"/>
          <w:sz w:val="24"/>
        </w:rPr>
        <w:t>　　</w:t>
      </w:r>
      <w:r>
        <w:rPr>
          <w:rFonts w:hint="default"/>
          <w:sz w:val="24"/>
        </w:rPr>
        <w:t>名</w:t>
      </w:r>
      <w:r>
        <w:rPr>
          <w:rFonts w:hint="eastAsia"/>
          <w:sz w:val="24"/>
        </w:rPr>
        <w:t>　　　　　　　　　　　　　　　　　</w:t>
      </w:r>
    </w:p>
    <w:p>
      <w:pPr>
        <w:pStyle w:val="0"/>
        <w:wordWrap w:val="0"/>
        <w:jc w:val="right"/>
        <w:rPr>
          <w:rFonts w:hint="default"/>
          <w:sz w:val="24"/>
        </w:rPr>
      </w:pPr>
      <w:r>
        <w:rPr>
          <w:rFonts w:hint="eastAsia"/>
          <w:sz w:val="24"/>
        </w:rPr>
        <w:t>生年月日　　　　　　　　年　　　月　　　日</w:t>
      </w:r>
    </w:p>
    <w:p>
      <w:pPr>
        <w:pStyle w:val="0"/>
        <w:wordWrap w:val="0"/>
        <w:jc w:val="right"/>
        <w:rPr>
          <w:rFonts w:hint="default"/>
          <w:sz w:val="24"/>
        </w:rPr>
      </w:pPr>
      <w:r>
        <w:rPr>
          <w:rFonts w:hint="eastAsia"/>
          <w:sz w:val="24"/>
        </w:rPr>
        <w:t>電話番号　　　　　　　　　　　　　　　　　</w:t>
      </w:r>
    </w:p>
    <w:p>
      <w:pPr>
        <w:pStyle w:val="0"/>
        <w:rPr>
          <w:rFonts w:hint="default"/>
          <w:sz w:val="24"/>
        </w:rPr>
      </w:pPr>
    </w:p>
    <w:p>
      <w:pPr>
        <w:pStyle w:val="0"/>
        <w:ind w:firstLine="240" w:firstLineChars="100"/>
        <w:rPr>
          <w:rFonts w:hint="default"/>
          <w:sz w:val="24"/>
        </w:rPr>
      </w:pPr>
      <w:r>
        <w:rPr>
          <w:rFonts w:hint="eastAsia"/>
          <w:sz w:val="24"/>
        </w:rPr>
        <w:t>天理市特殊詐欺等防止対策機器購入費補助金交付要綱第６条の規定により、次のとおり申請します。</w:t>
      </w:r>
    </w:p>
    <w:tbl>
      <w:tblPr>
        <w:tblStyle w:val="23"/>
        <w:tblW w:w="8666" w:type="dxa"/>
        <w:tblInd w:w="0" w:type="dxa"/>
        <w:tblLayout w:type="fixed"/>
        <w:tblLook w:firstRow="1" w:lastRow="0" w:firstColumn="1" w:lastColumn="0" w:noHBand="0" w:noVBand="1" w:val="04A0"/>
      </w:tblPr>
      <w:tblGrid>
        <w:gridCol w:w="1413"/>
        <w:gridCol w:w="1701"/>
        <w:gridCol w:w="1276"/>
        <w:gridCol w:w="425"/>
        <w:gridCol w:w="3851"/>
      </w:tblGrid>
      <w:tr>
        <w:trPr>
          <w:trHeight w:val="720" w:hRule="atLeast"/>
        </w:trPr>
        <w:tc>
          <w:tcPr>
            <w:tcW w:w="1413" w:type="dxa"/>
            <w:vAlign w:val="center"/>
          </w:tcPr>
          <w:p>
            <w:pPr>
              <w:pStyle w:val="0"/>
              <w:jc w:val="center"/>
              <w:rPr>
                <w:rFonts w:hint="default"/>
                <w:sz w:val="24"/>
              </w:rPr>
            </w:pPr>
            <w:r>
              <w:rPr>
                <w:rFonts w:hint="eastAsia"/>
                <w:sz w:val="24"/>
              </w:rPr>
              <w:t>補助年度</w:t>
            </w:r>
          </w:p>
        </w:tc>
        <w:tc>
          <w:tcPr>
            <w:tcW w:w="1701" w:type="dxa"/>
            <w:vAlign w:val="center"/>
          </w:tcPr>
          <w:p>
            <w:pPr>
              <w:pStyle w:val="0"/>
              <w:wordWrap w:val="0"/>
              <w:jc w:val="right"/>
              <w:rPr>
                <w:rFonts w:hint="default"/>
                <w:sz w:val="24"/>
              </w:rPr>
            </w:pPr>
            <w:r>
              <w:rPr>
                <w:rFonts w:hint="eastAsia"/>
                <w:sz w:val="24"/>
              </w:rPr>
              <w:t>年度</w:t>
            </w:r>
            <w:r>
              <w:rPr>
                <w:rFonts w:hint="eastAsia"/>
                <w:sz w:val="24"/>
              </w:rPr>
              <w:t xml:space="preserve"> </w:t>
            </w:r>
          </w:p>
        </w:tc>
        <w:tc>
          <w:tcPr>
            <w:tcW w:w="1701" w:type="dxa"/>
            <w:gridSpan w:val="2"/>
            <w:vAlign w:val="center"/>
          </w:tcPr>
          <w:p>
            <w:pPr>
              <w:pStyle w:val="0"/>
              <w:jc w:val="center"/>
              <w:rPr>
                <w:rFonts w:hint="default"/>
                <w:sz w:val="24"/>
              </w:rPr>
            </w:pPr>
            <w:r>
              <w:rPr>
                <w:rFonts w:hint="eastAsia"/>
                <w:sz w:val="24"/>
              </w:rPr>
              <w:t>補助金の名称</w:t>
            </w:r>
          </w:p>
        </w:tc>
        <w:tc>
          <w:tcPr>
            <w:tcW w:w="3851" w:type="dxa"/>
            <w:vAlign w:val="top"/>
          </w:tcPr>
          <w:p>
            <w:pPr>
              <w:pStyle w:val="0"/>
              <w:rPr>
                <w:rFonts w:hint="default"/>
                <w:sz w:val="24"/>
              </w:rPr>
            </w:pPr>
            <w:r>
              <w:rPr>
                <w:rFonts w:hint="eastAsia"/>
                <w:sz w:val="24"/>
              </w:rPr>
              <w:t>天理市特殊詐欺等防止対策機器購入費補助金</w:t>
            </w:r>
          </w:p>
        </w:tc>
      </w:tr>
      <w:tr>
        <w:trPr>
          <w:trHeight w:val="720" w:hRule="atLeast"/>
        </w:trPr>
        <w:tc>
          <w:tcPr>
            <w:tcW w:w="3114" w:type="dxa"/>
            <w:gridSpan w:val="2"/>
            <w:vAlign w:val="center"/>
          </w:tcPr>
          <w:p>
            <w:pPr>
              <w:pStyle w:val="0"/>
              <w:jc w:val="center"/>
              <w:rPr>
                <w:rFonts w:hint="default"/>
                <w:sz w:val="24"/>
              </w:rPr>
            </w:pPr>
            <w:r>
              <w:rPr>
                <w:rFonts w:hint="eastAsia"/>
                <w:sz w:val="24"/>
              </w:rPr>
              <w:t>補助事業の経費所要額</w:t>
            </w:r>
          </w:p>
        </w:tc>
        <w:tc>
          <w:tcPr>
            <w:tcW w:w="5552" w:type="dxa"/>
            <w:gridSpan w:val="3"/>
            <w:vAlign w:val="center"/>
          </w:tcPr>
          <w:p>
            <w:pPr>
              <w:pStyle w:val="0"/>
              <w:wordWrap w:val="0"/>
              <w:jc w:val="right"/>
              <w:rPr>
                <w:rFonts w:hint="default"/>
                <w:sz w:val="24"/>
              </w:rPr>
            </w:pPr>
            <w:r>
              <w:rPr>
                <w:rFonts w:hint="eastAsia"/>
                <w:sz w:val="24"/>
              </w:rPr>
              <w:t>円</w:t>
            </w:r>
            <w:r>
              <w:rPr>
                <w:rFonts w:hint="eastAsia"/>
                <w:sz w:val="24"/>
              </w:rPr>
              <w:t xml:space="preserve"> </w:t>
            </w:r>
          </w:p>
        </w:tc>
      </w:tr>
      <w:tr>
        <w:trPr>
          <w:trHeight w:val="720" w:hRule="atLeast"/>
        </w:trPr>
        <w:tc>
          <w:tcPr>
            <w:tcW w:w="3114" w:type="dxa"/>
            <w:gridSpan w:val="2"/>
            <w:vAlign w:val="center"/>
          </w:tcPr>
          <w:p>
            <w:pPr>
              <w:pStyle w:val="0"/>
              <w:jc w:val="center"/>
              <w:rPr>
                <w:rFonts w:hint="default"/>
                <w:sz w:val="24"/>
              </w:rPr>
            </w:pPr>
            <w:r>
              <w:rPr>
                <w:rFonts w:hint="eastAsia"/>
                <w:sz w:val="24"/>
              </w:rPr>
              <w:t>交　付　申　請　金　額</w:t>
            </w:r>
          </w:p>
        </w:tc>
        <w:tc>
          <w:tcPr>
            <w:tcW w:w="5552" w:type="dxa"/>
            <w:gridSpan w:val="3"/>
            <w:vAlign w:val="center"/>
          </w:tcPr>
          <w:p>
            <w:pPr>
              <w:pStyle w:val="0"/>
              <w:wordWrap w:val="0"/>
              <w:jc w:val="right"/>
              <w:rPr>
                <w:rFonts w:hint="default"/>
                <w:sz w:val="24"/>
              </w:rPr>
            </w:pPr>
            <w:r>
              <w:rPr>
                <w:rFonts w:hint="eastAsia"/>
                <w:sz w:val="24"/>
              </w:rPr>
              <w:t>円</w:t>
            </w:r>
            <w:r>
              <w:rPr>
                <w:rFonts w:hint="eastAsia"/>
                <w:sz w:val="24"/>
              </w:rPr>
              <w:t xml:space="preserve"> </w:t>
            </w:r>
          </w:p>
        </w:tc>
      </w:tr>
      <w:tr>
        <w:trPr>
          <w:trHeight w:val="294" w:hRule="atLeast"/>
        </w:trPr>
        <w:tc>
          <w:tcPr>
            <w:tcW w:w="3114" w:type="dxa"/>
            <w:gridSpan w:val="2"/>
            <w:vMerge w:val="restart"/>
            <w:vAlign w:val="center"/>
          </w:tcPr>
          <w:p>
            <w:pPr>
              <w:pStyle w:val="0"/>
              <w:jc w:val="center"/>
              <w:rPr>
                <w:rFonts w:hint="default"/>
                <w:sz w:val="24"/>
              </w:rPr>
            </w:pPr>
            <w:r>
              <w:rPr>
                <w:rFonts w:hint="eastAsia"/>
                <w:sz w:val="24"/>
              </w:rPr>
              <w:t>対象となる６５歳以上の</w:t>
            </w:r>
          </w:p>
          <w:p>
            <w:pPr>
              <w:pStyle w:val="0"/>
              <w:jc w:val="center"/>
              <w:rPr>
                <w:rFonts w:hint="default"/>
                <w:sz w:val="24"/>
              </w:rPr>
            </w:pPr>
            <w:r>
              <w:rPr>
                <w:rFonts w:hint="eastAsia"/>
                <w:sz w:val="24"/>
              </w:rPr>
              <w:t>世帯員</w:t>
            </w:r>
          </w:p>
        </w:tc>
        <w:tc>
          <w:tcPr>
            <w:tcW w:w="1276"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center"/>
          </w:tcPr>
          <w:p>
            <w:pPr>
              <w:pStyle w:val="0"/>
              <w:wordWrap w:val="0"/>
              <w:jc w:val="center"/>
              <w:rPr>
                <w:rFonts w:hint="default"/>
                <w:sz w:val="24"/>
              </w:rPr>
            </w:pPr>
            <w:r>
              <w:rPr>
                <w:rFonts w:hint="eastAsia"/>
                <w:sz w:val="24"/>
              </w:rPr>
              <w:t>フリガナ</w:t>
            </w:r>
          </w:p>
        </w:tc>
        <w:tc>
          <w:tcPr>
            <w:tcW w:w="4276" w:type="dxa"/>
            <w:gridSpan w:val="2"/>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center"/>
          </w:tcPr>
          <w:p>
            <w:pPr>
              <w:pStyle w:val="0"/>
              <w:wordWrap w:val="0"/>
              <w:jc w:val="right"/>
              <w:rPr>
                <w:rFonts w:hint="default"/>
                <w:sz w:val="24"/>
              </w:rPr>
            </w:pPr>
          </w:p>
        </w:tc>
      </w:tr>
      <w:tr>
        <w:trPr>
          <w:trHeight w:val="212" w:hRule="atLeast"/>
        </w:trPr>
        <w:tc>
          <w:tcPr>
            <w:tcW w:w="3114" w:type="dxa"/>
            <w:gridSpan w:val="2"/>
            <w:vMerge w:val="continue"/>
            <w:vAlign w:val="center"/>
          </w:tcPr>
          <w:p>
            <w:pPr>
              <w:pStyle w:val="0"/>
              <w:jc w:val="center"/>
              <w:rPr>
                <w:rFonts w:hint="default"/>
                <w:sz w:val="24"/>
              </w:rPr>
            </w:pPr>
          </w:p>
        </w:tc>
        <w:tc>
          <w:tcPr>
            <w:tcW w:w="1276"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wordWrap w:val="0"/>
              <w:jc w:val="center"/>
              <w:rPr>
                <w:rFonts w:hint="default"/>
                <w:sz w:val="24"/>
              </w:rPr>
            </w:pPr>
            <w:r>
              <w:rPr>
                <w:rFonts w:hint="eastAsia"/>
                <w:sz w:val="24"/>
              </w:rPr>
              <w:t>氏　名</w:t>
            </w:r>
          </w:p>
        </w:tc>
        <w:tc>
          <w:tcPr>
            <w:tcW w:w="4276" w:type="dxa"/>
            <w:gridSpan w:val="2"/>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wordWrap w:val="0"/>
              <w:jc w:val="right"/>
              <w:rPr>
                <w:rFonts w:hint="default"/>
                <w:sz w:val="24"/>
              </w:rPr>
            </w:pPr>
          </w:p>
        </w:tc>
      </w:tr>
      <w:tr>
        <w:trPr>
          <w:trHeight w:val="188" w:hRule="atLeast"/>
        </w:trPr>
        <w:tc>
          <w:tcPr>
            <w:tcW w:w="3114" w:type="dxa"/>
            <w:gridSpan w:val="2"/>
            <w:vMerge w:val="continue"/>
            <w:vAlign w:val="center"/>
          </w:tcPr>
          <w:p>
            <w:pPr>
              <w:pStyle w:val="0"/>
              <w:jc w:val="center"/>
              <w:rPr>
                <w:rFonts w:hint="default"/>
                <w:sz w:val="24"/>
              </w:rPr>
            </w:pPr>
          </w:p>
        </w:tc>
        <w:tc>
          <w:tcPr>
            <w:tcW w:w="1276" w:type="dxa"/>
            <w:vAlign w:val="center"/>
          </w:tcPr>
          <w:p>
            <w:pPr>
              <w:pStyle w:val="0"/>
              <w:wordWrap w:val="0"/>
              <w:jc w:val="center"/>
              <w:rPr>
                <w:rFonts w:hint="default"/>
                <w:sz w:val="24"/>
              </w:rPr>
            </w:pPr>
            <w:r>
              <w:rPr>
                <w:rFonts w:hint="eastAsia"/>
                <w:sz w:val="24"/>
              </w:rPr>
              <w:t>生年月日</w:t>
            </w:r>
          </w:p>
        </w:tc>
        <w:tc>
          <w:tcPr>
            <w:tcW w:w="4276" w:type="dxa"/>
            <w:gridSpan w:val="2"/>
            <w:vAlign w:val="center"/>
          </w:tcPr>
          <w:p>
            <w:pPr>
              <w:pStyle w:val="0"/>
              <w:jc w:val="center"/>
              <w:rPr>
                <w:rFonts w:hint="default"/>
                <w:sz w:val="24"/>
              </w:rPr>
            </w:pPr>
            <w:r>
              <w:rPr>
                <w:rFonts w:hint="eastAsia"/>
                <w:sz w:val="24"/>
              </w:rPr>
              <w:t>年　　月　　日</w:t>
            </w:r>
          </w:p>
        </w:tc>
      </w:tr>
      <w:tr>
        <w:trPr>
          <w:trHeight w:val="2411" w:hRule="atLeast"/>
        </w:trPr>
        <w:tc>
          <w:tcPr>
            <w:tcW w:w="3114" w:type="dxa"/>
            <w:gridSpan w:val="2"/>
            <w:vAlign w:val="center"/>
          </w:tcPr>
          <w:p>
            <w:pPr>
              <w:pStyle w:val="0"/>
              <w:jc w:val="center"/>
              <w:rPr>
                <w:rFonts w:hint="default"/>
                <w:sz w:val="24"/>
              </w:rPr>
            </w:pPr>
            <w:r>
              <w:rPr>
                <w:rFonts w:hint="eastAsia"/>
                <w:sz w:val="24"/>
              </w:rPr>
              <w:t>添　　付　　書　　類</w:t>
            </w:r>
          </w:p>
        </w:tc>
        <w:tc>
          <w:tcPr>
            <w:tcW w:w="5552" w:type="dxa"/>
            <w:gridSpan w:val="3"/>
            <w:vAlign w:val="center"/>
          </w:tcPr>
          <w:p>
            <w:pPr>
              <w:pStyle w:val="0"/>
              <w:ind w:left="240" w:hanging="240" w:hangingChars="100"/>
              <w:rPr>
                <w:rFonts w:hint="default"/>
                <w:sz w:val="24"/>
              </w:rPr>
            </w:pPr>
            <w:r>
              <w:rPr>
                <w:rFonts w:hint="eastAsia"/>
                <w:sz w:val="24"/>
              </w:rPr>
              <w:t>１　特殊詐欺等防止対策機器の機能が記載されているカタログ等の写し</w:t>
            </w:r>
          </w:p>
          <w:p>
            <w:pPr>
              <w:pStyle w:val="0"/>
              <w:ind w:left="240" w:hanging="240" w:hangingChars="100"/>
              <w:rPr>
                <w:rFonts w:hint="default"/>
                <w:sz w:val="24"/>
              </w:rPr>
            </w:pPr>
            <w:r>
              <w:rPr>
                <w:rFonts w:hint="eastAsia"/>
                <w:sz w:val="24"/>
              </w:rPr>
              <w:t>２　特殊詐欺等防止対策機器の購入予定額（取付費用を含む。）を確認できる書類（見積書など</w:t>
            </w:r>
            <w:bookmarkStart w:id="0" w:name="_GoBack"/>
            <w:bookmarkEnd w:id="0"/>
            <w:r>
              <w:rPr>
                <w:rFonts w:hint="eastAsia"/>
                <w:sz w:val="24"/>
              </w:rPr>
              <w:t>）</w:t>
            </w:r>
          </w:p>
          <w:p>
            <w:pPr>
              <w:pStyle w:val="0"/>
              <w:rPr>
                <w:rFonts w:hint="default"/>
                <w:sz w:val="24"/>
              </w:rPr>
            </w:pPr>
            <w:r>
              <w:rPr>
                <w:rFonts w:hint="eastAsia"/>
                <w:sz w:val="24"/>
              </w:rPr>
              <w:t>３　市税納付状況等確認の承諾書（様式第２号）</w:t>
            </w:r>
          </w:p>
        </w:tc>
      </w:tr>
    </w:tbl>
    <w:p>
      <w:pPr>
        <w:pStyle w:val="0"/>
        <w:rPr>
          <w:rFonts w:hint="default"/>
          <w:sz w:val="24"/>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6"/>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105</TotalTime>
  <Pages>1</Pages>
  <Words>0</Words>
  <Characters>303</Characters>
  <Application>JUST Note</Application>
  <Lines>76</Lines>
  <Paragraphs>31</Paragraphs>
  <CharactersWithSpaces>432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天理市役所</dc:creator>
  <cp:lastModifiedBy>PC1811-151</cp:lastModifiedBy>
  <cp:lastPrinted>2021-04-14T04:19:00Z</cp:lastPrinted>
  <dcterms:created xsi:type="dcterms:W3CDTF">2021-03-02T05:44:00Z</dcterms:created>
  <dcterms:modified xsi:type="dcterms:W3CDTF">2022-02-03T07:34:09Z</dcterms:modified>
  <cp:revision>23</cp:revision>
</cp:coreProperties>
</file>