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2154555</wp:posOffset>
                </wp:positionH>
                <wp:positionV relativeFrom="paragraph">
                  <wp:posOffset>-843280</wp:posOffset>
                </wp:positionV>
                <wp:extent cx="1179830" cy="520700"/>
                <wp:effectExtent l="635" t="635" r="29845" b="10795"/>
                <wp:wrapNone/>
                <wp:docPr id="1026" name="テキスト ボックス 1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テキスト ボックス 1"/>
                      <wps:cNvSpPr txBox="1"/>
                      <wps:spPr>
                        <a:xfrm>
                          <a:off x="0" y="0"/>
                          <a:ext cx="1179830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style="mso-wrap-distance-right:9pt;mso-wrap-distance-bottom:0pt;margin-top:-66.400000000000006pt;mso-position-vertical-relative:text;mso-position-horizontal-relative:text;v-text-anchor:top;position:absolute;height:41pt;mso-wrap-distance-top:0pt;width:92.9pt;mso-wrap-distance-left:9pt;margin-left:169.65pt;z-index:2;" o:spid="_x0000_s1026" o:allowincell="t" o:allowoverlap="t" filled="t" fillcolor="#ffffff [3201]" stroked="t" strokecolor="#000000" strokeweight="0.5pt" o:spt="202" type="#_x0000_t202">
                <v:fill/>
                <v:stroke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4"/>
        </w:rPr>
        <w:t>様式第６号（第９</w:t>
      </w:r>
      <w:bookmarkStart w:id="0" w:name="_GoBack"/>
      <w:bookmarkEnd w:id="0"/>
      <w:r>
        <w:rPr>
          <w:rFonts w:hint="eastAsia"/>
          <w:sz w:val="24"/>
        </w:rPr>
        <w:t>条関係）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天理市特殊詐欺等防止対策機器設置実績報告書</w:t>
      </w:r>
    </w:p>
    <w:p>
      <w:pPr>
        <w:pStyle w:val="0"/>
        <w:rPr>
          <w:rFonts w:hint="default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113030</wp:posOffset>
                </wp:positionV>
                <wp:extent cx="1576705" cy="339725"/>
                <wp:effectExtent l="635" t="635" r="291465" b="10795"/>
                <wp:wrapNone/>
                <wp:docPr id="1027" name="四角形吹き出し 8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四角形吹き出し 8"/>
                      <wps:cNvSpPr/>
                      <wps:spPr>
                        <a:xfrm>
                          <a:off x="0" y="0"/>
                          <a:ext cx="1576705" cy="339725"/>
                        </a:xfrm>
                        <a:prstGeom prst="wedgeRectCallout">
                          <a:avLst>
                            <a:gd name="adj1" fmla="val 66480"/>
                            <a:gd name="adj2" fmla="val 25432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実績報告書の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提出日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8" style="mso-wrap-distance-right:9pt;mso-wrap-distance-bottom:0pt;margin-top:8.9pt;mso-position-vertical-relative:text;mso-position-horizontal-relative:text;v-text-anchor:middle;position:absolute;height:26.75pt;mso-wrap-distance-top:0pt;width:124.15pt;mso-wrap-distance-left:9pt;margin-left:179.75pt;z-index:4;" o:spid="_x0000_s1027" o:allowincell="t" o:allowoverlap="t" filled="t" fillcolor="#ffffff [3212]" stroked="t" strokecolor="#000000 [3213]" strokeweight="1pt" o:spt="61" type="#_x0000_t61" adj="25160,16293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実績報告書の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提出日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令和○年○月○日</w:t>
      </w: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天　理　市　長　　様</w:t>
      </w:r>
    </w:p>
    <w:p>
      <w:pPr>
        <w:pStyle w:val="0"/>
        <w:wordWrap w:val="0"/>
        <w:jc w:val="right"/>
        <w:rPr>
          <w:rFonts w:hint="default"/>
          <w:sz w:val="24"/>
        </w:rPr>
      </w:pP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住　　所　〒６３２－８５５５　　　　　　</w:t>
      </w: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天理市川原城町６０５番地　　</w:t>
      </w:r>
    </w:p>
    <w:p>
      <w:pPr>
        <w:pStyle w:val="0"/>
        <w:jc w:val="right"/>
        <w:rPr>
          <w:rFonts w:hint="default"/>
          <w:sz w:val="24"/>
        </w:rPr>
      </w:pP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default"/>
          <w:sz w:val="24"/>
        </w:rPr>
        <w:t>氏</w:t>
      </w:r>
      <w:r>
        <w:rPr>
          <w:rFonts w:hint="eastAsia"/>
          <w:sz w:val="24"/>
        </w:rPr>
        <w:t>　　</w:t>
      </w:r>
      <w:r>
        <w:rPr>
          <w:rFonts w:hint="default"/>
          <w:sz w:val="24"/>
        </w:rPr>
        <w:t>名</w:t>
      </w:r>
      <w:r>
        <w:rPr>
          <w:rFonts w:hint="eastAsia"/>
          <w:sz w:val="24"/>
        </w:rPr>
        <w:t>　　天理　太郎　　　　　　　　　</w:t>
      </w:r>
    </w:p>
    <w:p>
      <w:pPr>
        <w:pStyle w:val="0"/>
        <w:jc w:val="right"/>
        <w:rPr>
          <w:rFonts w:hint="default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-499110</wp:posOffset>
                </wp:positionH>
                <wp:positionV relativeFrom="paragraph">
                  <wp:posOffset>266065</wp:posOffset>
                </wp:positionV>
                <wp:extent cx="1561465" cy="339725"/>
                <wp:effectExtent l="635" t="635" r="41275" b="190500"/>
                <wp:wrapNone/>
                <wp:docPr id="1028" name="四角形吹き出し 2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四角形吹き出し 2"/>
                      <wps:cNvSpPr/>
                      <wps:spPr>
                        <a:xfrm>
                          <a:off x="0" y="0"/>
                          <a:ext cx="1561465" cy="339725"/>
                        </a:xfrm>
                        <a:prstGeom prst="wedgeRectCallout">
                          <a:avLst>
                            <a:gd name="adj1" fmla="val 50630"/>
                            <a:gd name="adj2" fmla="val 102668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決定通知書の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通知日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" style="mso-wrap-distance-right:9pt;mso-wrap-distance-bottom:0pt;margin-top:20.95pt;mso-position-vertical-relative:text;mso-position-horizontal-relative:text;v-text-anchor:middle;position:absolute;height:26.75pt;mso-wrap-distance-top:0pt;width:122.95pt;mso-wrap-distance-left:9pt;margin-left:-39.29pt;z-index:3;" o:spid="_x0000_s1028" o:allowincell="t" o:allowoverlap="t" filled="t" fillcolor="#ffffff [3212]" stroked="t" strokecolor="#000000 [3213]" strokeweight="1pt" o:spt="61" type="#_x0000_t61" adj="21736,32976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決定通知書の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通知日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ind w:firstLine="210" w:firstLineChars="100"/>
        <w:rPr>
          <w:rFonts w:hint="default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2865755</wp:posOffset>
                </wp:positionV>
                <wp:extent cx="1971675" cy="357505"/>
                <wp:effectExtent l="635" t="8255" r="530225" b="10795"/>
                <wp:wrapNone/>
                <wp:docPr id="1029" name="四角形吹き出し 4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四角形吹き出し 4"/>
                      <wps:cNvSpPr/>
                      <wps:spPr>
                        <a:xfrm>
                          <a:off x="0" y="0"/>
                          <a:ext cx="1971675" cy="357505"/>
                        </a:xfrm>
                        <a:prstGeom prst="wedgeRectCallout">
                          <a:avLst>
                            <a:gd name="adj1" fmla="val 75256"/>
                            <a:gd name="adj2" fmla="val -51960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※空欄の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まま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としてください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4" style="mso-wrap-distance-right:9pt;mso-wrap-distance-bottom:0pt;margin-top:225.65pt;mso-position-vertical-relative:text;mso-position-horizontal-relative:text;v-text-anchor:middle;position:absolute;height:28.15pt;mso-wrap-distance-top:0pt;width:155.25pt;mso-wrap-distance-left:9pt;margin-left:-9.9pt;z-index:6;" o:spid="_x0000_s1029" o:allowincell="t" o:allowoverlap="t" filled="t" fillcolor="#ffffff [3212]" stroked="t" strokecolor="#000000 [3213]" strokeweight="1pt" o:spt="61" type="#_x0000_t61" adj="27055,-423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※空欄の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まま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としてください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4"/>
        </w:rPr>
        <w:t>天理市特殊詐欺等防止対策機器購入費補助金交付要綱第８条の規定により、次のとおり報告します。</w:t>
      </w:r>
    </w:p>
    <w:tbl>
      <w:tblPr>
        <w:tblStyle w:val="23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555"/>
        <w:gridCol w:w="1134"/>
        <w:gridCol w:w="1134"/>
        <w:gridCol w:w="1701"/>
        <w:gridCol w:w="2970"/>
      </w:tblGrid>
      <w:tr>
        <w:trPr>
          <w:trHeight w:val="794" w:hRule="atLeast"/>
        </w:trPr>
        <w:tc>
          <w:tcPr>
            <w:tcW w:w="15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決定年月日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令和○年△月△日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記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番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2970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天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防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◇◇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号</w:t>
            </w:r>
          </w:p>
        </w:tc>
      </w:tr>
      <w:tr>
        <w:trPr>
          <w:trHeight w:val="794" w:hRule="atLeast"/>
        </w:trPr>
        <w:tc>
          <w:tcPr>
            <w:tcW w:w="1555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補助年度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令和○年度</w:t>
            </w:r>
          </w:p>
        </w:tc>
        <w:tc>
          <w:tcPr>
            <w:tcW w:w="1701" w:type="dxa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補助金の名称</w:t>
            </w:r>
          </w:p>
        </w:tc>
        <w:tc>
          <w:tcPr>
            <w:tcW w:w="2970" w:type="dxa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天理市特殊詐欺等防止対策機器購入費補助金</w:t>
            </w:r>
          </w:p>
        </w:tc>
      </w:tr>
      <w:tr>
        <w:trPr>
          <w:trHeight w:val="794" w:hRule="atLeast"/>
        </w:trPr>
        <w:tc>
          <w:tcPr>
            <w:tcW w:w="26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補助事業の完了年月日</w:t>
            </w:r>
          </w:p>
        </w:tc>
        <w:tc>
          <w:tcPr>
            <w:tcW w:w="5805" w:type="dxa"/>
            <w:gridSpan w:val="3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令和○年　　○月　　○日</w:t>
            </w:r>
          </w:p>
        </w:tc>
      </w:tr>
      <w:tr>
        <w:trPr>
          <w:trHeight w:val="794" w:hRule="atLeast"/>
        </w:trPr>
        <w:tc>
          <w:tcPr>
            <w:tcW w:w="26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-271780</wp:posOffset>
                      </wp:positionV>
                      <wp:extent cx="2440940" cy="309880"/>
                      <wp:effectExtent l="635" t="635" r="44450" b="163195"/>
                      <wp:wrapNone/>
                      <wp:docPr id="1030" name="四角形吹き出し 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四角形吹き出し 3"/>
                            <wps:cNvSpPr/>
                            <wps:spPr>
                              <a:xfrm>
                                <a:off x="0" y="0"/>
                                <a:ext cx="2440940" cy="309880"/>
                              </a:xfrm>
                              <a:prstGeom prst="wedgeRectCallout">
                                <a:avLst>
                                  <a:gd name="adj1" fmla="val 50499"/>
                                  <a:gd name="adj2" fmla="val 99112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決定通知書に記載の交付</w:t>
                                  </w:r>
                                  <w:r>
                                    <w:rPr>
                                      <w:rFonts w:hint="default"/>
                                      <w:color w:val="000000" w:themeColor="text1"/>
                                    </w:rPr>
                                    <w:t>決定金額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3" style="mso-wrap-distance-right:9pt;mso-wrap-distance-bottom:0pt;margin-top:-21.4pt;mso-position-vertical-relative:text;mso-position-horizontal-relative:text;v-text-anchor:middle;position:absolute;height:24.4pt;mso-wrap-distance-top:0pt;width:192.2pt;mso-wrap-distance-left:9pt;margin-left:-4.59pt;z-index:5;" o:spid="_x0000_s1030" o:allowincell="t" o:allowoverlap="t" filled="t" fillcolor="#ffffff [3212]" stroked="t" strokecolor="#000000 [3213]" strokeweight="1pt" o:spt="61" type="#_x0000_t61" adj="21708,32208">
                      <v:fill/>
                      <v:stroke linestyle="single" miterlimit="8" endcap="flat" dashstyle="solid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決定通知書に記載の交付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決定金額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補助金の交付決定金額</w:t>
            </w:r>
          </w:p>
        </w:tc>
        <w:tc>
          <w:tcPr>
            <w:tcW w:w="5805" w:type="dxa"/>
            <w:gridSpan w:val="3"/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４，７００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円　</w:t>
            </w:r>
          </w:p>
        </w:tc>
      </w:tr>
      <w:tr>
        <w:trPr>
          <w:trHeight w:val="794" w:hRule="atLeast"/>
        </w:trPr>
        <w:tc>
          <w:tcPr>
            <w:tcW w:w="26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補助事業の経費精算額</w:t>
            </w:r>
          </w:p>
        </w:tc>
        <w:tc>
          <w:tcPr>
            <w:tcW w:w="5805" w:type="dxa"/>
            <w:gridSpan w:val="3"/>
            <w:vAlign w:val="center"/>
          </w:tcPr>
          <w:p>
            <w:pPr>
              <w:pStyle w:val="0"/>
              <w:wordWrap w:val="0"/>
              <w:jc w:val="right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円　</w:t>
            </w:r>
          </w:p>
        </w:tc>
      </w:tr>
      <w:tr>
        <w:trPr>
          <w:trHeight w:val="1219" w:hRule="atLeast"/>
        </w:trPr>
        <w:tc>
          <w:tcPr>
            <w:tcW w:w="2689" w:type="dxa"/>
            <w:gridSpan w:val="2"/>
            <w:vAlign w:val="center"/>
          </w:tcPr>
          <w:p>
            <w:pPr>
              <w:pStyle w:val="0"/>
              <w:jc w:val="center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添　付　書　類</w:t>
            </w:r>
          </w:p>
        </w:tc>
        <w:tc>
          <w:tcPr>
            <w:tcW w:w="5805" w:type="dxa"/>
            <w:gridSpan w:val="3"/>
            <w:vAlign w:val="center"/>
          </w:tcPr>
          <w:p>
            <w:pPr>
              <w:pStyle w:val="0"/>
              <w:ind w:left="240" w:hanging="240" w:hangingChars="10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購入実績額（取付費用を含む。）を確認できる書類（領</w:t>
            </w:r>
          </w:p>
          <w:p>
            <w:pPr>
              <w:pStyle w:val="0"/>
              <w:ind w:left="240" w:hanging="240" w:hangingChars="10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収書など）の写し</w:t>
            </w:r>
          </w:p>
        </w:tc>
      </w:tr>
    </w:tbl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4" w:customStyle="1">
    <w:name w:val="表 (格子)1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167</TotalTime>
  <Pages>1</Pages>
  <Words>0</Words>
  <Characters>309</Characters>
  <Application>JUST Note</Application>
  <Lines>40</Lines>
  <Paragraphs>30</Paragraphs>
  <CharactersWithSpaces>356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天理市役所</dc:creator>
  <cp:lastModifiedBy>PC2211-078</cp:lastModifiedBy>
  <cp:lastPrinted>2024-03-22T01:49:12Z</cp:lastPrinted>
  <dcterms:created xsi:type="dcterms:W3CDTF">2021-03-02T05:44:00Z</dcterms:created>
  <dcterms:modified xsi:type="dcterms:W3CDTF">2023-05-08T10:16:49Z</dcterms:modified>
  <cp:revision>46</cp:revision>
</cp:coreProperties>
</file>